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DE" w:rsidRPr="000F45DE" w:rsidRDefault="000F45DE" w:rsidP="000F45D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Pr="000F45DE">
        <w:rPr>
          <w:b/>
          <w:bCs/>
          <w:sz w:val="26"/>
          <w:szCs w:val="26"/>
        </w:rPr>
        <w:t>“Сообщение о</w:t>
      </w:r>
      <w:r w:rsidRPr="000F45DE">
        <w:rPr>
          <w:b/>
          <w:sz w:val="26"/>
          <w:szCs w:val="26"/>
        </w:rPr>
        <w:t xml:space="preserve"> приостановлении эмиссии ценных бумаг</w:t>
      </w:r>
      <w:r w:rsidRPr="000F45DE">
        <w:rPr>
          <w:rFonts w:ascii="Calibri" w:hAnsi="Calibri" w:cs="Calibri"/>
          <w:b/>
        </w:rPr>
        <w:t xml:space="preserve"> </w:t>
      </w:r>
      <w:r w:rsidRPr="000F45DE"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F45DE" w:rsidTr="00B47762">
        <w:tc>
          <w:tcPr>
            <w:tcW w:w="10234" w:type="dxa"/>
            <w:gridSpan w:val="2"/>
          </w:tcPr>
          <w:p w:rsidR="000F45DE" w:rsidRDefault="000F45DE" w:rsidP="00B4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F45DE" w:rsidRPr="00396BFA" w:rsidTr="00B47762">
        <w:tc>
          <w:tcPr>
            <w:tcW w:w="5117" w:type="dxa"/>
          </w:tcPr>
          <w:p w:rsidR="000F45DE" w:rsidRDefault="000F45DE" w:rsidP="00B47762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45DE" w:rsidRPr="00396BFA" w:rsidRDefault="000F45DE" w:rsidP="00B47762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0F45DE" w:rsidRPr="00396BFA" w:rsidTr="00B47762">
        <w:tc>
          <w:tcPr>
            <w:tcW w:w="5117" w:type="dxa"/>
          </w:tcPr>
          <w:p w:rsidR="000F45DE" w:rsidRDefault="000F45DE" w:rsidP="00B47762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45DE" w:rsidRPr="00396BFA" w:rsidRDefault="000F45DE" w:rsidP="00B47762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0F45DE" w:rsidRPr="00396BFA" w:rsidTr="00B47762">
        <w:tc>
          <w:tcPr>
            <w:tcW w:w="5117" w:type="dxa"/>
          </w:tcPr>
          <w:p w:rsidR="000F45DE" w:rsidRDefault="000F45DE" w:rsidP="00B47762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0F45DE" w:rsidRPr="00396BFA" w:rsidRDefault="000F45DE" w:rsidP="00B47762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.Я</w:t>
            </w:r>
            <w:proofErr w:type="gramEnd"/>
            <w:r w:rsidRPr="00396BFA">
              <w:rPr>
                <w:b/>
                <w:bCs/>
                <w:i/>
                <w:iCs/>
                <w:sz w:val="24"/>
                <w:szCs w:val="24"/>
              </w:rPr>
              <w:t>кутск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ул.Чиряева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0F45DE" w:rsidRPr="00396BFA" w:rsidTr="00B47762">
        <w:tc>
          <w:tcPr>
            <w:tcW w:w="5117" w:type="dxa"/>
          </w:tcPr>
          <w:p w:rsidR="000F45DE" w:rsidRDefault="000F45DE" w:rsidP="00B47762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0F45DE" w:rsidRPr="00396BFA" w:rsidRDefault="000F45DE" w:rsidP="00B47762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0F45DE" w:rsidRPr="00396BFA" w:rsidTr="00B47762">
        <w:tc>
          <w:tcPr>
            <w:tcW w:w="5117" w:type="dxa"/>
          </w:tcPr>
          <w:p w:rsidR="000F45DE" w:rsidRDefault="000F45DE" w:rsidP="00B47762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0F45DE" w:rsidRPr="00396BFA" w:rsidRDefault="000F45DE" w:rsidP="00B47762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0F45DE" w:rsidRPr="00396BFA" w:rsidTr="00B47762">
        <w:tc>
          <w:tcPr>
            <w:tcW w:w="5117" w:type="dxa"/>
          </w:tcPr>
          <w:p w:rsidR="000F45DE" w:rsidRPr="00FF03C5" w:rsidRDefault="000F45DE" w:rsidP="00B47762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F45DE" w:rsidRPr="00396BFA" w:rsidRDefault="000F45DE" w:rsidP="00B47762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0F45DE" w:rsidRPr="00396BFA" w:rsidTr="00B47762">
        <w:tc>
          <w:tcPr>
            <w:tcW w:w="5117" w:type="dxa"/>
          </w:tcPr>
          <w:p w:rsidR="000F45DE" w:rsidRDefault="000F45DE" w:rsidP="00B47762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F45DE" w:rsidRPr="00396BFA" w:rsidRDefault="00A54093" w:rsidP="00B47762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0F45DE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0F45DE" w:rsidRPr="00396BFA" w:rsidRDefault="000F45DE" w:rsidP="00B47762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F45DE" w:rsidRPr="00396BFA" w:rsidRDefault="000F45DE" w:rsidP="00B47762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F45DE" w:rsidRDefault="000F45DE" w:rsidP="000F45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F45DE" w:rsidTr="00B47762">
        <w:tc>
          <w:tcPr>
            <w:tcW w:w="10234" w:type="dxa"/>
          </w:tcPr>
          <w:p w:rsidR="000F45DE" w:rsidRDefault="000F45DE" w:rsidP="00B4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F45DE" w:rsidTr="00B47762">
        <w:tc>
          <w:tcPr>
            <w:tcW w:w="10234" w:type="dxa"/>
          </w:tcPr>
          <w:p w:rsidR="000F45DE" w:rsidRDefault="000F45DE" w:rsidP="000F45DE">
            <w:pPr>
              <w:widowControl w:val="0"/>
              <w:adjustRightInd w:val="0"/>
              <w:rPr>
                <w:sz w:val="26"/>
                <w:szCs w:val="26"/>
              </w:rPr>
            </w:pPr>
            <w:r w:rsidRPr="000F45DE">
              <w:rPr>
                <w:sz w:val="26"/>
                <w:szCs w:val="26"/>
              </w:rPr>
              <w:t>2.1. </w:t>
            </w:r>
            <w:r>
              <w:rPr>
                <w:sz w:val="26"/>
                <w:szCs w:val="26"/>
              </w:rPr>
              <w:t>В</w:t>
            </w:r>
            <w:r w:rsidRPr="000F45DE">
              <w:rPr>
                <w:sz w:val="26"/>
                <w:szCs w:val="26"/>
              </w:rPr>
              <w:t>ид, категория (тип), серия и иные идентифи</w:t>
            </w:r>
            <w:r>
              <w:rPr>
                <w:sz w:val="26"/>
                <w:szCs w:val="26"/>
              </w:rPr>
              <w:t xml:space="preserve">кационные признаки ценных бумаг: 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03170C">
              <w:rPr>
                <w:b/>
                <w:i/>
                <w:sz w:val="24"/>
                <w:szCs w:val="24"/>
              </w:rPr>
              <w:t>быкновенны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3170C">
              <w:rPr>
                <w:b/>
                <w:i/>
                <w:sz w:val="24"/>
                <w:szCs w:val="24"/>
              </w:rPr>
              <w:t xml:space="preserve"> именны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3170C">
              <w:rPr>
                <w:b/>
                <w:i/>
                <w:sz w:val="24"/>
                <w:szCs w:val="24"/>
              </w:rPr>
              <w:t xml:space="preserve"> бездокументарны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3170C">
              <w:rPr>
                <w:b/>
                <w:i/>
                <w:sz w:val="24"/>
                <w:szCs w:val="24"/>
              </w:rPr>
              <w:t xml:space="preserve"> акци</w:t>
            </w:r>
            <w:r>
              <w:rPr>
                <w:b/>
                <w:i/>
                <w:sz w:val="24"/>
                <w:szCs w:val="24"/>
              </w:rPr>
              <w:t>и.</w:t>
            </w:r>
          </w:p>
          <w:p w:rsidR="000F45DE" w:rsidRPr="003B1EA7" w:rsidRDefault="000F45DE" w:rsidP="000F45DE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>2.2. С</w:t>
            </w:r>
            <w:r w:rsidRPr="000F45DE">
              <w:rPr>
                <w:sz w:val="26"/>
                <w:szCs w:val="26"/>
              </w:rPr>
              <w:t>рок погашения (для</w:t>
            </w:r>
            <w:r>
              <w:rPr>
                <w:sz w:val="26"/>
                <w:szCs w:val="26"/>
              </w:rPr>
              <w:t xml:space="preserve"> облигаций и опционов эмитента):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Данный пункт применяется только для облигаций.</w:t>
            </w:r>
          </w:p>
          <w:p w:rsidR="000F45DE" w:rsidRPr="000F45DE" w:rsidRDefault="000F45DE" w:rsidP="000F45DE">
            <w:pPr>
              <w:widowControl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2.3. Г</w:t>
            </w:r>
            <w:r w:rsidRPr="000F45DE">
              <w:rPr>
                <w:sz w:val="26"/>
                <w:szCs w:val="26"/>
              </w:rPr>
              <w:t>осударственный регистрационный номер выпуска (дополнительного выпуска) ценных бумаг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1-01-31027-</w:t>
            </w:r>
            <w:r>
              <w:rPr>
                <w:b/>
                <w:i/>
                <w:sz w:val="26"/>
                <w:szCs w:val="26"/>
                <w:lang w:val="en-US"/>
              </w:rPr>
              <w:t>F</w:t>
            </w:r>
            <w:r w:rsidRPr="000F45DE">
              <w:rPr>
                <w:b/>
                <w:i/>
                <w:sz w:val="26"/>
                <w:szCs w:val="26"/>
              </w:rPr>
              <w:t>-008</w:t>
            </w:r>
            <w:r>
              <w:rPr>
                <w:b/>
                <w:i/>
                <w:sz w:val="26"/>
                <w:szCs w:val="26"/>
                <w:lang w:val="en-US"/>
              </w:rPr>
              <w:t>D</w:t>
            </w:r>
            <w:r w:rsidR="008C2DE2">
              <w:rPr>
                <w:b/>
                <w:i/>
                <w:sz w:val="26"/>
                <w:szCs w:val="26"/>
              </w:rPr>
              <w:t xml:space="preserve"> от 10.02.2014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071AA8" w:rsidRDefault="000F45DE" w:rsidP="00071AA8">
            <w:pPr>
              <w:widowControl w:val="0"/>
              <w:adjustRightInd w:val="0"/>
              <w:spacing w:before="20"/>
              <w:jc w:val="both"/>
              <w:rPr>
                <w:b/>
                <w:bCs/>
                <w:i/>
                <w:iCs/>
              </w:rPr>
            </w:pPr>
            <w:r>
              <w:rPr>
                <w:sz w:val="26"/>
                <w:szCs w:val="26"/>
              </w:rPr>
              <w:t>2.4. Н</w:t>
            </w:r>
            <w:r w:rsidRPr="000F45DE">
              <w:rPr>
                <w:sz w:val="26"/>
                <w:szCs w:val="26"/>
              </w:rPr>
              <w:t>аименование регистрирующего органа, осуществившего государственную регистрацию выпуска (дополн</w:t>
            </w:r>
            <w:r w:rsidR="00C67076">
              <w:rPr>
                <w:sz w:val="26"/>
                <w:szCs w:val="26"/>
              </w:rPr>
              <w:t xml:space="preserve">ительного выпуска) ценных бумаг: </w:t>
            </w:r>
            <w:r w:rsidR="00071AA8">
              <w:rPr>
                <w:b/>
                <w:bCs/>
                <w:i/>
                <w:iCs/>
                <w:sz w:val="24"/>
                <w:szCs w:val="24"/>
              </w:rPr>
              <w:t>МУ СБР</w:t>
            </w:r>
            <w:r w:rsidR="00071AA8" w:rsidRPr="00B119C5">
              <w:rPr>
                <w:b/>
                <w:bCs/>
                <w:i/>
                <w:iCs/>
                <w:sz w:val="24"/>
                <w:szCs w:val="24"/>
              </w:rPr>
              <w:t xml:space="preserve"> в ДФО</w:t>
            </w:r>
            <w:r w:rsidR="00071AA8">
              <w:rPr>
                <w:b/>
                <w:bCs/>
                <w:i/>
                <w:iCs/>
                <w:sz w:val="24"/>
                <w:szCs w:val="24"/>
              </w:rPr>
              <w:t xml:space="preserve"> (г. Владивосток);</w:t>
            </w:r>
          </w:p>
          <w:p w:rsidR="00071AA8" w:rsidRPr="003B1EA7" w:rsidRDefault="000F45DE" w:rsidP="00071AA8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2.5. К</w:t>
            </w:r>
            <w:r w:rsidRPr="000F45DE">
              <w:rPr>
                <w:sz w:val="26"/>
                <w:szCs w:val="26"/>
              </w:rPr>
              <w:t xml:space="preserve">оличество размещаемых ценных бумаг и номинальная стоимость (если наличие номинальной стоимости предусмотрено </w:t>
            </w:r>
            <w:hyperlink r:id="rId8" w:history="1">
              <w:r w:rsidRPr="000F45DE">
                <w:rPr>
                  <w:color w:val="0000FF"/>
                  <w:sz w:val="26"/>
                  <w:szCs w:val="26"/>
                </w:rPr>
                <w:t>законодательством</w:t>
              </w:r>
            </w:hyperlink>
            <w:r w:rsidRPr="000F45DE">
              <w:rPr>
                <w:sz w:val="26"/>
                <w:szCs w:val="26"/>
              </w:rPr>
              <w:t xml:space="preserve"> Российской Федерации) каждой </w:t>
            </w:r>
            <w:r w:rsidR="00071AA8">
              <w:rPr>
                <w:sz w:val="26"/>
                <w:szCs w:val="26"/>
              </w:rPr>
              <w:t xml:space="preserve">размещаемой ценной бумаги: </w:t>
            </w:r>
            <w:r w:rsidR="00071AA8">
              <w:rPr>
                <w:b/>
                <w:i/>
                <w:sz w:val="24"/>
                <w:szCs w:val="24"/>
              </w:rPr>
              <w:t xml:space="preserve">399 990 (Триста девяносто девять тысяч девятьсот девяносто) </w:t>
            </w:r>
            <w:r w:rsidR="00071AA8" w:rsidRPr="003B1EA7">
              <w:rPr>
                <w:b/>
                <w:i/>
                <w:sz w:val="24"/>
                <w:szCs w:val="24"/>
              </w:rPr>
              <w:t>штук; номинальная стоимость каждой размещаемой акции - 1000 (Одна тысяча) рублей.</w:t>
            </w:r>
          </w:p>
          <w:p w:rsidR="000F45DE" w:rsidRPr="000F45DE" w:rsidRDefault="000F45DE" w:rsidP="000F45DE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 С</w:t>
            </w:r>
            <w:r w:rsidRPr="000F45DE">
              <w:rPr>
                <w:sz w:val="26"/>
                <w:szCs w:val="26"/>
              </w:rPr>
              <w:t>пособ размещения ценных бумаг, а в случае размещения ценных бумаг посредством закрытой подписки - также круг потенциаль</w:t>
            </w:r>
            <w:r w:rsidR="00071AA8">
              <w:rPr>
                <w:sz w:val="26"/>
                <w:szCs w:val="26"/>
              </w:rPr>
              <w:t xml:space="preserve">ных приобретателей ценных бумаг: </w:t>
            </w:r>
            <w:r w:rsidR="00071AA8">
              <w:rPr>
                <w:b/>
                <w:i/>
                <w:sz w:val="24"/>
                <w:szCs w:val="24"/>
              </w:rPr>
              <w:t>Путем распределения дополнительных акций</w:t>
            </w:r>
            <w:r w:rsidR="00071AA8" w:rsidRPr="003B1EA7">
              <w:rPr>
                <w:b/>
                <w:i/>
                <w:sz w:val="24"/>
                <w:szCs w:val="24"/>
              </w:rPr>
              <w:t xml:space="preserve"> единственно</w:t>
            </w:r>
            <w:r w:rsidR="00071AA8">
              <w:rPr>
                <w:b/>
                <w:i/>
                <w:sz w:val="24"/>
                <w:szCs w:val="24"/>
              </w:rPr>
              <w:t>му</w:t>
            </w:r>
            <w:r w:rsidR="00071AA8" w:rsidRPr="003B1EA7">
              <w:rPr>
                <w:b/>
                <w:i/>
                <w:sz w:val="24"/>
                <w:szCs w:val="24"/>
              </w:rPr>
              <w:t xml:space="preserve"> акционер</w:t>
            </w:r>
            <w:r w:rsidR="00071AA8">
              <w:rPr>
                <w:b/>
                <w:i/>
                <w:sz w:val="24"/>
                <w:szCs w:val="24"/>
              </w:rPr>
              <w:t>у.</w:t>
            </w:r>
          </w:p>
          <w:p w:rsidR="000F45DE" w:rsidRDefault="000F45DE" w:rsidP="000F45DE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 С</w:t>
            </w:r>
            <w:r w:rsidRPr="000F45DE">
              <w:rPr>
                <w:sz w:val="26"/>
                <w:szCs w:val="26"/>
              </w:rPr>
              <w:t>рок размещения ценных бу</w:t>
            </w:r>
            <w:r w:rsidR="00071AA8">
              <w:rPr>
                <w:sz w:val="26"/>
                <w:szCs w:val="26"/>
              </w:rPr>
              <w:t>маг или порядок его определения:</w:t>
            </w:r>
          </w:p>
          <w:p w:rsidR="00071AA8" w:rsidRDefault="00071AA8" w:rsidP="00071AA8">
            <w:pPr>
              <w:widowControl w:val="0"/>
              <w:adjustRightInd w:val="0"/>
              <w:spacing w:before="20"/>
              <w:jc w:val="both"/>
              <w:rPr>
                <w:b/>
                <w:bCs/>
                <w:i/>
                <w:iCs/>
              </w:rPr>
            </w:pPr>
            <w:r w:rsidRPr="008565AC">
              <w:rPr>
                <w:b/>
                <w:i/>
                <w:sz w:val="24"/>
                <w:szCs w:val="24"/>
              </w:rPr>
              <w:t xml:space="preserve">- дата начала размещения: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119C5">
              <w:rPr>
                <w:b/>
                <w:bCs/>
                <w:i/>
                <w:iCs/>
                <w:sz w:val="24"/>
                <w:szCs w:val="24"/>
              </w:rPr>
              <w:t xml:space="preserve">дата государственной регистрации  выпуска ценных бумаг в </w:t>
            </w:r>
            <w:r>
              <w:rPr>
                <w:b/>
                <w:bCs/>
                <w:i/>
                <w:iCs/>
                <w:sz w:val="24"/>
                <w:szCs w:val="24"/>
              </w:rPr>
              <w:t>МУ СБР</w:t>
            </w:r>
            <w:r w:rsidRPr="00B119C5">
              <w:rPr>
                <w:b/>
                <w:bCs/>
                <w:i/>
                <w:iCs/>
                <w:sz w:val="24"/>
                <w:szCs w:val="24"/>
              </w:rPr>
              <w:t xml:space="preserve"> в ДФО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.В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ладивосток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);</w:t>
            </w:r>
          </w:p>
          <w:p w:rsidR="00071AA8" w:rsidRPr="003B1EA7" w:rsidRDefault="00071AA8" w:rsidP="00071AA8">
            <w:pPr>
              <w:widowControl w:val="0"/>
              <w:adjustRightInd w:val="0"/>
              <w:spacing w:before="20"/>
              <w:jc w:val="both"/>
              <w:rPr>
                <w:b/>
                <w:i/>
                <w:sz w:val="24"/>
                <w:szCs w:val="24"/>
              </w:rPr>
            </w:pPr>
            <w:r w:rsidRPr="008565AC">
              <w:rPr>
                <w:b/>
                <w:i/>
                <w:sz w:val="24"/>
                <w:szCs w:val="24"/>
              </w:rPr>
              <w:t xml:space="preserve">- дата окончания размещения: </w:t>
            </w:r>
            <w:r w:rsidRPr="00B119C5">
              <w:rPr>
                <w:b/>
                <w:bCs/>
                <w:i/>
                <w:iCs/>
                <w:sz w:val="24"/>
                <w:szCs w:val="24"/>
              </w:rPr>
              <w:t xml:space="preserve">размещение последней ценной бумаги выпуска, но не позднее одного месяца  с даты государственной регистрации выпуска ценных бумаг в </w:t>
            </w:r>
            <w:r>
              <w:rPr>
                <w:b/>
                <w:bCs/>
                <w:i/>
                <w:iCs/>
                <w:sz w:val="24"/>
                <w:szCs w:val="24"/>
              </w:rPr>
              <w:t>МУ СБР</w:t>
            </w:r>
            <w:r w:rsidRPr="00B119C5">
              <w:rPr>
                <w:b/>
                <w:bCs/>
                <w:i/>
                <w:iCs/>
                <w:sz w:val="24"/>
                <w:szCs w:val="24"/>
              </w:rPr>
              <w:t xml:space="preserve"> в ДФО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.В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ладивосток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071AA8" w:rsidRDefault="000F45DE" w:rsidP="00071AA8">
            <w:pPr>
              <w:widowControl w:val="0"/>
              <w:adjustRightInd w:val="0"/>
              <w:spacing w:before="60"/>
              <w:jc w:val="both"/>
            </w:pPr>
            <w:r>
              <w:rPr>
                <w:sz w:val="26"/>
                <w:szCs w:val="26"/>
              </w:rPr>
              <w:t>2.8. Ц</w:t>
            </w:r>
            <w:r w:rsidRPr="000F45DE">
              <w:rPr>
                <w:sz w:val="26"/>
                <w:szCs w:val="26"/>
              </w:rPr>
              <w:t>ена размещения ценных б</w:t>
            </w:r>
            <w:r w:rsidR="00071AA8">
              <w:rPr>
                <w:sz w:val="26"/>
                <w:szCs w:val="26"/>
              </w:rPr>
              <w:t xml:space="preserve">умаг или порядок ее определения: </w:t>
            </w:r>
            <w:r w:rsidR="00071AA8">
              <w:rPr>
                <w:b/>
                <w:i/>
                <w:sz w:val="24"/>
                <w:szCs w:val="24"/>
              </w:rPr>
              <w:t>1 000</w:t>
            </w:r>
            <w:r w:rsidR="00071AA8" w:rsidRPr="008565AC">
              <w:rPr>
                <w:b/>
                <w:i/>
                <w:sz w:val="24"/>
                <w:szCs w:val="24"/>
              </w:rPr>
              <w:t xml:space="preserve"> (</w:t>
            </w:r>
            <w:r w:rsidR="00071AA8">
              <w:rPr>
                <w:b/>
                <w:i/>
                <w:sz w:val="24"/>
                <w:szCs w:val="24"/>
              </w:rPr>
              <w:t>Одна</w:t>
            </w:r>
            <w:r w:rsidR="00071AA8" w:rsidRPr="008565AC">
              <w:rPr>
                <w:b/>
                <w:i/>
                <w:sz w:val="24"/>
                <w:szCs w:val="24"/>
              </w:rPr>
              <w:t xml:space="preserve"> тысяч</w:t>
            </w:r>
            <w:r w:rsidR="00071AA8">
              <w:rPr>
                <w:b/>
                <w:i/>
                <w:sz w:val="24"/>
                <w:szCs w:val="24"/>
              </w:rPr>
              <w:t>а</w:t>
            </w:r>
            <w:r w:rsidR="00071AA8" w:rsidRPr="008565AC">
              <w:rPr>
                <w:b/>
                <w:i/>
                <w:sz w:val="24"/>
                <w:szCs w:val="24"/>
              </w:rPr>
              <w:t>) рублей за одну акцию</w:t>
            </w:r>
            <w:r w:rsidR="00071AA8">
              <w:rPr>
                <w:b/>
                <w:i/>
                <w:sz w:val="24"/>
                <w:szCs w:val="24"/>
              </w:rPr>
              <w:t>.</w:t>
            </w:r>
            <w:r w:rsidR="00071AA8" w:rsidRPr="008565AC">
              <w:rPr>
                <w:b/>
                <w:i/>
                <w:sz w:val="24"/>
                <w:szCs w:val="24"/>
              </w:rPr>
              <w:t xml:space="preserve"> </w:t>
            </w:r>
            <w:r w:rsidR="00071AA8" w:rsidRPr="00B119C5">
              <w:rPr>
                <w:b/>
                <w:bCs/>
                <w:i/>
                <w:iCs/>
                <w:sz w:val="24"/>
                <w:szCs w:val="24"/>
              </w:rPr>
              <w:t>Собственные средства – добавочный капитал</w:t>
            </w:r>
            <w:r w:rsidR="00071AA8">
              <w:rPr>
                <w:b/>
                <w:bCs/>
                <w:i/>
                <w:iCs/>
              </w:rPr>
              <w:t>.</w:t>
            </w:r>
          </w:p>
          <w:p w:rsidR="000F45DE" w:rsidRPr="000F45DE" w:rsidRDefault="000F45DE" w:rsidP="000F45DE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71AA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 Д</w:t>
            </w:r>
            <w:r w:rsidRPr="000F45DE">
              <w:rPr>
                <w:sz w:val="26"/>
                <w:szCs w:val="26"/>
              </w:rPr>
              <w:t>ата, с которой прио</w:t>
            </w:r>
            <w:r w:rsidR="00071AA8">
              <w:rPr>
                <w:sz w:val="26"/>
                <w:szCs w:val="26"/>
              </w:rPr>
              <w:t xml:space="preserve">становлена эмиссия ценных бумаг: </w:t>
            </w:r>
            <w:r w:rsidR="00071AA8" w:rsidRPr="00071AA8">
              <w:rPr>
                <w:b/>
                <w:i/>
                <w:sz w:val="26"/>
                <w:szCs w:val="26"/>
              </w:rPr>
              <w:t>от 28.04.2014.</w:t>
            </w:r>
          </w:p>
          <w:p w:rsidR="000F45DE" w:rsidRPr="000F45DE" w:rsidRDefault="000F45DE" w:rsidP="000F45DE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8C2DE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 Н</w:t>
            </w:r>
            <w:r w:rsidRPr="000F45DE">
              <w:rPr>
                <w:sz w:val="26"/>
                <w:szCs w:val="26"/>
              </w:rPr>
              <w:t>аименование регистрирующего органа, принявшего решение о приос</w:t>
            </w:r>
            <w:r w:rsidR="00071AA8">
              <w:rPr>
                <w:sz w:val="26"/>
                <w:szCs w:val="26"/>
              </w:rPr>
              <w:t>тановлении эмиссии ценных бумаг</w:t>
            </w:r>
            <w:r w:rsidR="00071AA8" w:rsidRPr="00071AA8">
              <w:rPr>
                <w:b/>
                <w:i/>
                <w:sz w:val="26"/>
                <w:szCs w:val="26"/>
              </w:rPr>
              <w:t>: ГУ Банка России по Приморскому краю.</w:t>
            </w:r>
          </w:p>
          <w:p w:rsidR="000F45DE" w:rsidRPr="008C2DE2" w:rsidRDefault="008C2DE2" w:rsidP="008C2DE2">
            <w:pPr>
              <w:widowControl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  <w:r w:rsidR="000F45DE">
              <w:rPr>
                <w:sz w:val="26"/>
                <w:szCs w:val="26"/>
              </w:rPr>
              <w:t xml:space="preserve">. </w:t>
            </w:r>
            <w:proofErr w:type="gramStart"/>
            <w:r w:rsidR="000F45DE">
              <w:rPr>
                <w:sz w:val="26"/>
                <w:szCs w:val="26"/>
              </w:rPr>
              <w:t>О</w:t>
            </w:r>
            <w:r w:rsidR="000F45DE" w:rsidRPr="000F45DE">
              <w:rPr>
                <w:sz w:val="26"/>
                <w:szCs w:val="26"/>
              </w:rPr>
              <w:t>снования приостановления эми</w:t>
            </w:r>
            <w:r w:rsidR="00071AA8">
              <w:rPr>
                <w:sz w:val="26"/>
                <w:szCs w:val="26"/>
              </w:rPr>
              <w:t xml:space="preserve">ссии ценных бумаг: </w:t>
            </w:r>
            <w:r w:rsidR="00071AA8" w:rsidRPr="008C2DE2">
              <w:rPr>
                <w:b/>
                <w:i/>
                <w:sz w:val="26"/>
                <w:szCs w:val="26"/>
              </w:rPr>
              <w:t>допущенные нарушения в ходе эмиссии требований законодательства Российской Федерации о ценных бумагах и Стандартов эмиссии ценн</w:t>
            </w:r>
            <w:r w:rsidRPr="008C2DE2">
              <w:rPr>
                <w:b/>
                <w:i/>
                <w:sz w:val="26"/>
                <w:szCs w:val="26"/>
              </w:rPr>
              <w:t>ых бумаг и регистрации проспектов ценных бумаг, утвержденных приказом ФСФР России от 04.07.2013 №13-55/</w:t>
            </w:r>
            <w:proofErr w:type="spellStart"/>
            <w:r w:rsidRPr="008C2DE2">
              <w:rPr>
                <w:b/>
                <w:i/>
                <w:sz w:val="26"/>
                <w:szCs w:val="26"/>
              </w:rPr>
              <w:t>пз</w:t>
            </w:r>
            <w:proofErr w:type="spellEnd"/>
            <w:r w:rsidRPr="008C2DE2">
              <w:rPr>
                <w:b/>
                <w:i/>
                <w:sz w:val="26"/>
                <w:szCs w:val="26"/>
              </w:rPr>
              <w:t>-н</w:t>
            </w:r>
            <w:r w:rsidR="005E166C">
              <w:rPr>
                <w:b/>
                <w:i/>
                <w:sz w:val="26"/>
                <w:szCs w:val="26"/>
              </w:rPr>
              <w:t xml:space="preserve"> (далее Стандарты)</w:t>
            </w:r>
            <w:r>
              <w:rPr>
                <w:b/>
                <w:i/>
                <w:sz w:val="26"/>
                <w:szCs w:val="26"/>
              </w:rPr>
              <w:t xml:space="preserve">, а именно: отчет об итогах дополнительного выпуска ценных бумаг, представленный </w:t>
            </w:r>
            <w:r w:rsidR="005E166C">
              <w:rPr>
                <w:b/>
                <w:i/>
                <w:sz w:val="26"/>
                <w:szCs w:val="26"/>
              </w:rPr>
              <w:lastRenderedPageBreak/>
              <w:t>Э</w:t>
            </w:r>
            <w:r>
              <w:rPr>
                <w:b/>
                <w:i/>
                <w:sz w:val="26"/>
                <w:szCs w:val="26"/>
              </w:rPr>
              <w:t>митентом, утвержден неупо</w:t>
            </w:r>
            <w:r w:rsidR="005E166C">
              <w:rPr>
                <w:b/>
                <w:i/>
                <w:sz w:val="26"/>
                <w:szCs w:val="26"/>
              </w:rPr>
              <w:t>лномоченным органом управления Э</w:t>
            </w:r>
            <w:r>
              <w:rPr>
                <w:b/>
                <w:i/>
                <w:sz w:val="26"/>
                <w:szCs w:val="26"/>
              </w:rPr>
              <w:t>митента.</w:t>
            </w:r>
            <w:proofErr w:type="gramEnd"/>
          </w:p>
          <w:p w:rsidR="000F45DE" w:rsidRPr="000F45DE" w:rsidRDefault="008C2DE2" w:rsidP="000F45DE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  <w:r w:rsidR="000F45DE">
              <w:rPr>
                <w:sz w:val="26"/>
                <w:szCs w:val="26"/>
              </w:rPr>
              <w:t>. Д</w:t>
            </w:r>
            <w:r w:rsidR="000F45DE" w:rsidRPr="000F45DE">
              <w:rPr>
                <w:sz w:val="26"/>
                <w:szCs w:val="26"/>
              </w:rPr>
              <w:t>ата получения эмитентом письменного уведомления регистрирующего органа о приос</w:t>
            </w:r>
            <w:r>
              <w:rPr>
                <w:sz w:val="26"/>
                <w:szCs w:val="26"/>
              </w:rPr>
              <w:t xml:space="preserve">тановлении эмиссии ценных бумаг: </w:t>
            </w:r>
            <w:r w:rsidRPr="008C2DE2">
              <w:rPr>
                <w:b/>
                <w:i/>
                <w:sz w:val="26"/>
                <w:szCs w:val="26"/>
              </w:rPr>
              <w:t>12.05.2014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5E166C" w:rsidRDefault="000F45DE" w:rsidP="008C2DE2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8C2D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 О</w:t>
            </w:r>
            <w:r w:rsidRPr="000F45DE">
              <w:rPr>
                <w:sz w:val="26"/>
                <w:szCs w:val="26"/>
              </w:rPr>
              <w:t>граничения, связанные с приостановление</w:t>
            </w:r>
            <w:r w:rsidR="008C2DE2">
              <w:rPr>
                <w:sz w:val="26"/>
                <w:szCs w:val="26"/>
              </w:rPr>
              <w:t xml:space="preserve">м эмиссии ценных бумаг эмитента: </w:t>
            </w:r>
          </w:p>
          <w:p w:rsidR="000F45DE" w:rsidRPr="005E166C" w:rsidRDefault="008C2DE2" w:rsidP="008C2DE2">
            <w:pPr>
              <w:widowControl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5E166C">
              <w:rPr>
                <w:b/>
                <w:i/>
                <w:sz w:val="26"/>
                <w:szCs w:val="26"/>
              </w:rPr>
              <w:t xml:space="preserve">Для возобновления эмиссии ценных бумаг Эмитенту необходимо в срок не позднее 29.05.2014 представить в ГУ Банка России по Приморскому краю отчет об устранении допущенных нарушений и исправленные документы. Непредставление исправленных документов в указанный срок будет являться основанием для отказа в государственной регистрации отчета об  итогах дополнительного выпуска ценных бумаг, в соответствии с пунктом 2.8.18 </w:t>
            </w:r>
            <w:r w:rsidR="00A54093">
              <w:rPr>
                <w:b/>
                <w:i/>
                <w:sz w:val="26"/>
                <w:szCs w:val="26"/>
              </w:rPr>
              <w:t>Стандартов такой выпуск признае</w:t>
            </w:r>
            <w:bookmarkStart w:id="0" w:name="_GoBack"/>
            <w:bookmarkEnd w:id="0"/>
            <w:r w:rsidRPr="005E166C">
              <w:rPr>
                <w:b/>
                <w:i/>
                <w:sz w:val="26"/>
                <w:szCs w:val="26"/>
              </w:rPr>
              <w:t>тся несостоявшимся и его государственная регистрация аннулируется.</w:t>
            </w:r>
          </w:p>
          <w:p w:rsidR="000F45DE" w:rsidRDefault="000F45DE" w:rsidP="00B47762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</w:tbl>
    <w:p w:rsidR="000F45DE" w:rsidRDefault="000F45DE" w:rsidP="000F45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0F45DE" w:rsidTr="00B47762">
        <w:tc>
          <w:tcPr>
            <w:tcW w:w="10245" w:type="dxa"/>
            <w:gridSpan w:val="10"/>
          </w:tcPr>
          <w:p w:rsidR="000F45DE" w:rsidRDefault="000F45DE" w:rsidP="00B4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0F45DE" w:rsidTr="00B4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5DE" w:rsidRDefault="000F45DE" w:rsidP="00B47762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DE" w:rsidRDefault="000F45DE" w:rsidP="00B47762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5DE" w:rsidRDefault="000F45DE" w:rsidP="00B47762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5DE" w:rsidRDefault="000F45DE" w:rsidP="00B47762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0F45DE" w:rsidTr="00B4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5DE" w:rsidRDefault="000F45DE" w:rsidP="00B47762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45DE" w:rsidRDefault="000F45DE" w:rsidP="00B4776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5DE" w:rsidRDefault="000F45DE" w:rsidP="00B4776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5DE" w:rsidRDefault="000F45DE" w:rsidP="00B47762">
            <w:pPr>
              <w:jc w:val="center"/>
            </w:pPr>
          </w:p>
        </w:tc>
      </w:tr>
      <w:tr w:rsidR="000F45DE" w:rsidTr="00B4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45DE" w:rsidRDefault="000F45DE" w:rsidP="00B477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DE" w:rsidRDefault="005E166C" w:rsidP="00B4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DE" w:rsidRDefault="000F45DE" w:rsidP="00B4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DE" w:rsidRDefault="005E166C" w:rsidP="00B4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DE" w:rsidRDefault="000F45DE" w:rsidP="00B477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DE" w:rsidRDefault="000F45DE" w:rsidP="005E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66C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5DE" w:rsidRDefault="000F45DE" w:rsidP="00B47762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0F45DE" w:rsidTr="00B4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E" w:rsidRDefault="000F45DE" w:rsidP="00B477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45DE" w:rsidRDefault="000F45DE" w:rsidP="000F45DE">
      <w:pPr>
        <w:rPr>
          <w:sz w:val="24"/>
          <w:szCs w:val="24"/>
        </w:rPr>
      </w:pPr>
    </w:p>
    <w:p w:rsidR="007C472C" w:rsidRDefault="007C472C"/>
    <w:sectPr w:rsidR="007C472C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093">
      <w:r>
        <w:separator/>
      </w:r>
    </w:p>
  </w:endnote>
  <w:endnote w:type="continuationSeparator" w:id="0">
    <w:p w:rsidR="00000000" w:rsidRDefault="00A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093">
      <w:r>
        <w:separator/>
      </w:r>
    </w:p>
  </w:footnote>
  <w:footnote w:type="continuationSeparator" w:id="0">
    <w:p w:rsidR="00000000" w:rsidRDefault="00A5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0A" w:rsidRDefault="00A5409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DE"/>
    <w:rsid w:val="00026650"/>
    <w:rsid w:val="000510FC"/>
    <w:rsid w:val="00071AA8"/>
    <w:rsid w:val="000B7561"/>
    <w:rsid w:val="000C0CBA"/>
    <w:rsid w:val="000D4B01"/>
    <w:rsid w:val="000F45DE"/>
    <w:rsid w:val="000F7199"/>
    <w:rsid w:val="00115AED"/>
    <w:rsid w:val="001C4007"/>
    <w:rsid w:val="001E16B3"/>
    <w:rsid w:val="00240129"/>
    <w:rsid w:val="00247550"/>
    <w:rsid w:val="00267228"/>
    <w:rsid w:val="002A496E"/>
    <w:rsid w:val="002C09FD"/>
    <w:rsid w:val="003112BC"/>
    <w:rsid w:val="003252B6"/>
    <w:rsid w:val="00372E81"/>
    <w:rsid w:val="003E23A2"/>
    <w:rsid w:val="00493BC1"/>
    <w:rsid w:val="004D7B6F"/>
    <w:rsid w:val="00560B51"/>
    <w:rsid w:val="00571FB1"/>
    <w:rsid w:val="0057677C"/>
    <w:rsid w:val="005860F7"/>
    <w:rsid w:val="005E166C"/>
    <w:rsid w:val="006A0A23"/>
    <w:rsid w:val="006F36C7"/>
    <w:rsid w:val="007256C0"/>
    <w:rsid w:val="00775EF6"/>
    <w:rsid w:val="007A0251"/>
    <w:rsid w:val="007C472C"/>
    <w:rsid w:val="00800669"/>
    <w:rsid w:val="008039A6"/>
    <w:rsid w:val="008203F6"/>
    <w:rsid w:val="0089727B"/>
    <w:rsid w:val="008B5E8B"/>
    <w:rsid w:val="008B60E7"/>
    <w:rsid w:val="008C2DE2"/>
    <w:rsid w:val="008C77AE"/>
    <w:rsid w:val="009911B7"/>
    <w:rsid w:val="00A54093"/>
    <w:rsid w:val="00A620C5"/>
    <w:rsid w:val="00A65237"/>
    <w:rsid w:val="00A74544"/>
    <w:rsid w:val="00AD6C87"/>
    <w:rsid w:val="00AF55D3"/>
    <w:rsid w:val="00BE3C3F"/>
    <w:rsid w:val="00C67076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DE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5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5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DE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5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5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7C6506474FB72B90371761DBC3BC8913D31849B1794CE42AB1F06A7q4n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</cp:revision>
  <dcterms:created xsi:type="dcterms:W3CDTF">2014-05-23T06:14:00Z</dcterms:created>
  <dcterms:modified xsi:type="dcterms:W3CDTF">2014-05-23T07:21:00Z</dcterms:modified>
</cp:coreProperties>
</file>